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ERWC ELD Middle School Assignment Template Overview</w:t>
      </w: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575"/>
        <w:gridCol w:w="7110"/>
        <w:tblGridChange w:id="0">
          <w:tblGrid>
            <w:gridCol w:w="1755"/>
            <w:gridCol w:w="1575"/>
            <w:gridCol w:w="7110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Arc Heading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Arc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7958984375" w:line="240" w:lineRule="auto"/>
              <w:ind w:left="0" w:right="-15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Sub-heading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6397705078125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6397705078125" w:right="0" w:firstLine="0"/>
              <w:jc w:val="left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Activity Heading</w:t>
            </w:r>
          </w:p>
        </w:tc>
      </w:tr>
      <w:tr>
        <w:trPr>
          <w:cantSplit w:val="0"/>
          <w:trHeight w:val="5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517.7548217773438" w:firstLine="0"/>
              <w:jc w:val="right"/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89990234375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Rhetorically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89990234375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Preparing to Read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802001953125" w:line="240" w:lineRule="auto"/>
              <w:ind w:left="0" w:right="-15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Purposefully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802001953125" w:line="240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802001953125" w:line="240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802001953125" w:line="240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802001953125" w:line="240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802001953125" w:line="240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Questioning the Text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1949462890625" w:line="240" w:lineRule="auto"/>
              <w:ind w:left="0" w:right="-15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3950004577637" w:lineRule="auto"/>
              <w:ind w:left="284.51995849609375" w:right="696.572265625" w:hanging="175.32012939453125"/>
              <w:jc w:val="left"/>
              <w:rPr/>
            </w:pPr>
            <w:r w:rsidDel="00000000" w:rsidR="00000000" w:rsidRPr="00000000">
              <w:rPr>
                <w:i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Teacher Version: Setting Teaching Goals for this Module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3950004577637" w:lineRule="auto"/>
              <w:ind w:left="284.51995849609375" w:right="696.572265625" w:hanging="175.3201293945312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62.3950004577637" w:lineRule="auto"/>
              <w:ind w:left="540" w:right="696.57226562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Setting Learning Goals for the Module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Getting Ready to Read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Exploring Key Concepts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Surveying the Text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Making Predictions and Asking Questions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Understanding Key Vocabulary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Creating Personal Learning Goals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9200439453125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39.9200439453125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Reading for Understanding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62.3950004577637" w:lineRule="auto"/>
              <w:ind w:left="540" w:right="198.49975585937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Annotating, </w:t>
            </w: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Responding to</w:t>
            </w: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and Summarizing the Text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62.3950004577637" w:lineRule="auto"/>
              <w:ind w:left="540" w:right="198.499755859375" w:hanging="360"/>
              <w:jc w:val="left"/>
              <w:rPr>
                <w:smallCaps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Considering the </w:t>
            </w: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Writer’s Context, Audience, and Purpose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62.3950004577637" w:lineRule="auto"/>
              <w:ind w:left="540" w:right="198.499755859375" w:hanging="360"/>
              <w:jc w:val="left"/>
              <w:rPr>
                <w:smallCaps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Identifying and Evaluating the Use of Language Resources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62.3950004577637" w:lineRule="auto"/>
              <w:ind w:left="540" w:right="198.49975585937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Identifying Perspectives and Points of View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3950004577637" w:lineRule="auto"/>
              <w:ind w:left="720" w:right="1389.448242187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97.5250244140625" w:line="262.3950004577637" w:lineRule="auto"/>
              <w:ind w:left="540" w:right="1389.448242187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Thinking Critically </w:t>
            </w: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about the Text and Context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62.3950004577637" w:lineRule="auto"/>
              <w:ind w:left="540" w:right="1389.448242187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Synthesizing Multiple Perspectives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spacing w:before="0" w:beforeAutospacing="0" w:line="240" w:lineRule="auto"/>
              <w:ind w:left="540" w:hanging="360"/>
            </w:pPr>
            <w:r w:rsidDel="00000000" w:rsidR="00000000" w:rsidRPr="00000000">
              <w:rPr>
                <w:rtl w:val="0"/>
              </w:rPr>
              <w:t xml:space="preserve">Reflecting on Your Reading Process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18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Preparing 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39.89990234375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to Respond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389.1949462890625" w:line="265.2784824371338" w:lineRule="auto"/>
              <w:ind w:right="-15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Discovering What You 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14.1949462890625" w:line="240" w:lineRule="auto"/>
              <w:ind w:right="-1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Think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0" w:righ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after="0" w:afterAutospacing="0" w:before="200" w:line="262.3950004577637" w:lineRule="auto"/>
              <w:ind w:left="540" w:right="452.5341796875" w:hanging="360"/>
            </w:pPr>
            <w:r w:rsidDel="00000000" w:rsidR="00000000" w:rsidRPr="00000000">
              <w:rPr>
                <w:rtl w:val="0"/>
              </w:rPr>
              <w:t xml:space="preserve">Considering Your Task, Audience, Purpose, and Context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62.3950004577637" w:lineRule="auto"/>
              <w:ind w:left="540" w:right="452.5341796875" w:hanging="360"/>
            </w:pPr>
            <w:r w:rsidDel="00000000" w:rsidR="00000000" w:rsidRPr="00000000">
              <w:rPr>
                <w:rtl w:val="0"/>
              </w:rPr>
              <w:t xml:space="preserve">Gathering Relevant Ideas and Materials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4"/>
              </w:numPr>
              <w:spacing w:before="0" w:beforeAutospacing="0" w:line="240" w:lineRule="auto"/>
              <w:ind w:left="540" w:hanging="360"/>
            </w:pPr>
            <w:r w:rsidDel="00000000" w:rsidR="00000000" w:rsidRPr="00000000">
              <w:rPr>
                <w:rtl w:val="0"/>
              </w:rPr>
              <w:t xml:space="preserve">Focusing Your Topic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3950004577637" w:lineRule="auto"/>
              <w:ind w:left="284.51995849609375" w:right="696.572265625" w:hanging="175.32012939453125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6.0794067382812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6.0794067382812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6.0794067382812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6.0794067382812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6.0794067382812" w:firstLine="0"/>
              <w:jc w:val="left"/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Writing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89990234375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Rhetorically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2784824371338" w:lineRule="auto"/>
              <w:ind w:left="142.50091552734375" w:right="-15" w:hanging="142.50091552734375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Composing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 Draft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Making 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hoices about Learning Goals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62.3950004577637" w:lineRule="auto"/>
              <w:ind w:left="540" w:right="1437.249145507812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Making 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hoices about Content and Structure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62.3950004577637" w:lineRule="auto"/>
              <w:ind w:left="540" w:right="1437.249145507812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Making Choices about </w:t>
            </w: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Language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Quoting and Paraphrasing Sources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right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Revising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7989501953125" w:line="240" w:lineRule="auto"/>
              <w:ind w:left="0" w:right="-15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Rhetorically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Gathering and Responding to Feedback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37.4049949645996" w:lineRule="auto"/>
              <w:ind w:left="540" w:right="578.662109375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Developing and Strengthening Writing by Considering Purpose and Audience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540" w:right="0" w:hanging="360"/>
              <w:jc w:val="left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Using Knowledge of How Language Works for Revising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241.6555786132812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Editing </w:t>
            </w:r>
            <w:r w:rsidDel="00000000" w:rsidR="00000000" w:rsidRPr="00000000">
              <w:rPr>
                <w:b w:val="1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41.57958984375" w:line="240" w:lineRule="auto"/>
              <w:ind w:right="-1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Publishing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"/>
              </w:numPr>
              <w:spacing w:after="0" w:afterAutospacing="0" w:line="240" w:lineRule="auto"/>
              <w:ind w:left="540" w:hanging="360"/>
              <w:rPr/>
            </w:pPr>
            <w:r w:rsidDel="00000000" w:rsidR="00000000" w:rsidRPr="00000000">
              <w:rPr>
                <w:rtl w:val="0"/>
              </w:rPr>
              <w:t xml:space="preserve">Editing Your Draft for Publication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540" w:hanging="360"/>
              <w:rPr/>
            </w:pPr>
            <w:r w:rsidDel="00000000" w:rsidR="00000000" w:rsidRPr="00000000">
              <w:rPr>
                <w:rtl w:val="0"/>
              </w:rPr>
              <w:t xml:space="preserve">Reflecting on Your Writing Process 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540" w:hanging="360"/>
              <w:rPr/>
            </w:pPr>
            <w:r w:rsidDel="00000000" w:rsidR="00000000" w:rsidRPr="00000000">
              <w:rPr>
                <w:rtl w:val="0"/>
              </w:rPr>
              <w:t xml:space="preserve">Reflecting on Learning Goals </w:t>
            </w:r>
          </w:p>
          <w:p w:rsidR="00000000" w:rsidDel="00000000" w:rsidP="00000000" w:rsidRDefault="00000000" w:rsidRPr="00000000" w14:paraId="00000060">
            <w:pPr>
              <w:widowControl w:val="0"/>
              <w:spacing w:before="34.91943359375" w:line="240" w:lineRule="auto"/>
              <w:ind w:left="374.5199584960937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 </w:t>
            </w:r>
          </w:p>
          <w:p w:rsidR="00000000" w:rsidDel="00000000" w:rsidP="00000000" w:rsidRDefault="00000000" w:rsidRPr="00000000" w14:paraId="00000061">
            <w:pPr>
              <w:widowControl w:val="0"/>
              <w:spacing w:before="34.91943359375" w:line="240" w:lineRule="auto"/>
              <w:ind w:left="98.1597900390625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rtl w:val="0"/>
              </w:rPr>
              <w:t xml:space="preserve">Teacher Version: Reflecting on Your Teaching Process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64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spacing w:line="240" w:lineRule="auto"/>
      <w:ind w:left="15" w:firstLine="0"/>
      <w:rPr/>
    </w:pPr>
    <w:r w:rsidDel="00000000" w:rsidR="00000000" w:rsidRPr="00000000">
      <w:rPr>
        <w:rtl w:val="0"/>
      </w:rPr>
      <w:t xml:space="preserve">      </w:t>
    </w:r>
    <w:r w:rsidDel="00000000" w:rsidR="00000000" w:rsidRPr="00000000">
      <w:rPr/>
      <w:drawing>
        <wp:inline distB="114300" distT="114300" distL="114300" distR="114300">
          <wp:extent cx="1667570" cy="585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570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630595" cy="56673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595" cy="566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